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2C" w:rsidRDefault="00E83182">
      <w:r>
        <w:rPr>
          <w:rFonts w:hint="eastAsia"/>
        </w:rPr>
        <w:t>メロマン室内管弦楽団　宣伝マニュアル</w:t>
      </w:r>
      <w:r w:rsidR="00C11828">
        <w:rPr>
          <w:rFonts w:hint="eastAsia"/>
        </w:rPr>
        <w:t xml:space="preserve">　（H29.5</w:t>
      </w:r>
      <w:r w:rsidR="00C11828">
        <w:t>）</w:t>
      </w:r>
      <w:bookmarkStart w:id="0" w:name="_GoBack"/>
      <w:bookmarkEnd w:id="0"/>
    </w:p>
    <w:p w:rsidR="00E83182" w:rsidRDefault="00E83182"/>
    <w:p w:rsidR="00E83182" w:rsidRDefault="00E83182">
      <w:r>
        <w:rPr>
          <w:rFonts w:hint="eastAsia"/>
        </w:rPr>
        <w:t>宣伝活動内容</w:t>
      </w:r>
    </w:p>
    <w:p w:rsidR="00E83182" w:rsidRDefault="00E83182" w:rsidP="00E83182">
      <w:pPr>
        <w:pStyle w:val="a7"/>
        <w:numPr>
          <w:ilvl w:val="0"/>
          <w:numId w:val="1"/>
        </w:numPr>
        <w:ind w:leftChars="0"/>
      </w:pPr>
      <w:r>
        <w:rPr>
          <w:rFonts w:hint="eastAsia"/>
        </w:rPr>
        <w:t>音楽協会加盟サークルへの宣伝</w:t>
      </w:r>
    </w:p>
    <w:p w:rsidR="00E83182" w:rsidRDefault="00E83182" w:rsidP="00E83182">
      <w:pPr>
        <w:pStyle w:val="a7"/>
        <w:numPr>
          <w:ilvl w:val="0"/>
          <w:numId w:val="1"/>
        </w:numPr>
        <w:ind w:leftChars="0"/>
      </w:pPr>
      <w:r>
        <w:rPr>
          <w:rFonts w:hint="eastAsia"/>
        </w:rPr>
        <w:t>童謡唱歌加盟団体への宣伝</w:t>
      </w:r>
    </w:p>
    <w:p w:rsidR="00E83182" w:rsidRDefault="00E83182" w:rsidP="00E83182">
      <w:pPr>
        <w:pStyle w:val="a7"/>
        <w:numPr>
          <w:ilvl w:val="0"/>
          <w:numId w:val="1"/>
        </w:numPr>
        <w:ind w:leftChars="0"/>
      </w:pPr>
      <w:r>
        <w:rPr>
          <w:rFonts w:hint="eastAsia"/>
        </w:rPr>
        <w:t>新聞各紙への演奏会案内記事掲載依頼</w:t>
      </w:r>
    </w:p>
    <w:p w:rsidR="00E83182" w:rsidRDefault="00E83182" w:rsidP="00E83182">
      <w:pPr>
        <w:pStyle w:val="a7"/>
        <w:numPr>
          <w:ilvl w:val="0"/>
          <w:numId w:val="1"/>
        </w:numPr>
        <w:ind w:leftChars="0"/>
      </w:pPr>
      <w:bookmarkStart w:id="1" w:name="_Hlk482096716"/>
      <w:r>
        <w:rPr>
          <w:rFonts w:hint="eastAsia"/>
        </w:rPr>
        <w:t>ポスター貼り</w:t>
      </w:r>
    </w:p>
    <w:bookmarkEnd w:id="1"/>
    <w:p w:rsidR="00E83182" w:rsidRDefault="00E83182" w:rsidP="00E83182">
      <w:pPr>
        <w:pStyle w:val="a7"/>
        <w:numPr>
          <w:ilvl w:val="0"/>
          <w:numId w:val="1"/>
        </w:numPr>
        <w:ind w:leftChars="0"/>
      </w:pPr>
      <w:r>
        <w:rPr>
          <w:rFonts w:hint="eastAsia"/>
        </w:rPr>
        <w:t>チラシを撒く</w:t>
      </w:r>
    </w:p>
    <w:p w:rsidR="00E83182" w:rsidRDefault="00E83182" w:rsidP="00E83182">
      <w:pPr>
        <w:pStyle w:val="a7"/>
        <w:numPr>
          <w:ilvl w:val="0"/>
          <w:numId w:val="1"/>
        </w:numPr>
        <w:ind w:leftChars="0"/>
      </w:pPr>
      <w:r>
        <w:rPr>
          <w:rFonts w:hint="eastAsia"/>
        </w:rPr>
        <w:t>その他メディアへの演奏会のお知らせ広報依頼</w:t>
      </w:r>
    </w:p>
    <w:p w:rsidR="00E83182" w:rsidRDefault="00E83182" w:rsidP="00E83182">
      <w:pPr>
        <w:pStyle w:val="a7"/>
        <w:numPr>
          <w:ilvl w:val="0"/>
          <w:numId w:val="1"/>
        </w:numPr>
        <w:ind w:leftChars="0"/>
      </w:pPr>
      <w:r>
        <w:rPr>
          <w:rFonts w:hint="eastAsia"/>
        </w:rPr>
        <w:t>その他</w:t>
      </w:r>
    </w:p>
    <w:p w:rsidR="00E83182" w:rsidRDefault="00E83182" w:rsidP="00E83182"/>
    <w:p w:rsidR="00E83182" w:rsidRDefault="00E83182" w:rsidP="00E83182">
      <w:r>
        <w:rPr>
          <w:rFonts w:hint="eastAsia"/>
        </w:rPr>
        <w:t>各論</w:t>
      </w:r>
    </w:p>
    <w:p w:rsidR="00E83182" w:rsidRDefault="00E83182" w:rsidP="00E83182">
      <w:r>
        <w:rPr>
          <w:rFonts w:hint="eastAsia"/>
        </w:rPr>
        <w:t>１．</w:t>
      </w:r>
      <w:r w:rsidRPr="00E83182">
        <w:t>音楽協会加盟サークルへの宣伝</w:t>
      </w:r>
    </w:p>
    <w:p w:rsidR="00585C8A" w:rsidRDefault="00E83182" w:rsidP="00585C8A">
      <w:pPr>
        <w:ind w:leftChars="200" w:left="420" w:firstLineChars="100" w:firstLine="210"/>
      </w:pPr>
      <w:r>
        <w:rPr>
          <w:rFonts w:hint="eastAsia"/>
        </w:rPr>
        <w:t>対象となるサークルはささやま混声合唱団など十数団体あり。地元団員を中心に、手分けして各団体</w:t>
      </w:r>
      <w:r w:rsidR="005E0260">
        <w:rPr>
          <w:rFonts w:hint="eastAsia"/>
        </w:rPr>
        <w:t>の練習場所を</w:t>
      </w:r>
      <w:r>
        <w:rPr>
          <w:rFonts w:hint="eastAsia"/>
        </w:rPr>
        <w:t>訪問し、案内状、チラシ、チケットを代表の方に渡す。</w:t>
      </w:r>
    </w:p>
    <w:p w:rsidR="00780198" w:rsidRDefault="00780198" w:rsidP="00585C8A">
      <w:pPr>
        <w:ind w:leftChars="200" w:left="420" w:firstLineChars="100" w:firstLine="210"/>
      </w:pPr>
      <w:r>
        <w:rPr>
          <w:rFonts w:hint="eastAsia"/>
        </w:rPr>
        <w:t>宣伝訪問の時期は早めが良い。チラシ、チケット、ポスターができ次第、行動に取り掛かるべき。演奏会が11月12日であれば、9月中に訪問を終えるべきか。</w:t>
      </w:r>
    </w:p>
    <w:p w:rsidR="00E83182" w:rsidRPr="00780198" w:rsidRDefault="00E83182" w:rsidP="005E0260">
      <w:pPr>
        <w:ind w:leftChars="100" w:left="210" w:firstLineChars="100" w:firstLine="210"/>
      </w:pPr>
    </w:p>
    <w:p w:rsidR="00E83182" w:rsidRDefault="00E83182" w:rsidP="005E0260">
      <w:pPr>
        <w:pStyle w:val="a7"/>
        <w:numPr>
          <w:ilvl w:val="0"/>
          <w:numId w:val="3"/>
        </w:numPr>
        <w:ind w:leftChars="0"/>
      </w:pPr>
      <w:r>
        <w:rPr>
          <w:rFonts w:hint="eastAsia"/>
        </w:rPr>
        <w:t>宣伝係が、対象サークルごとに案内状と、適切な枚数のチラシ、チケットを</w:t>
      </w:r>
      <w:r w:rsidR="005E0260">
        <w:rPr>
          <w:rFonts w:hint="eastAsia"/>
        </w:rPr>
        <w:t>セットする。招待状1枚を入れておいてもよい。世話になる代表の方の分として。</w:t>
      </w:r>
    </w:p>
    <w:p w:rsidR="00780198" w:rsidRDefault="00780198" w:rsidP="00780198">
      <w:pPr>
        <w:pStyle w:val="a7"/>
        <w:ind w:leftChars="0"/>
      </w:pPr>
      <w:r>
        <w:rPr>
          <w:rFonts w:hint="eastAsia"/>
        </w:rPr>
        <w:t>チラシはその団体のメンバー数だけ用意し、訪問日にその場で出席者全員に配るようにする。チケットの枚数はその団体の過去の実績を見て宣伝係が適宜判断する。</w:t>
      </w:r>
    </w:p>
    <w:p w:rsidR="00AF1670" w:rsidRDefault="00AF1670" w:rsidP="005E0260">
      <w:pPr>
        <w:pStyle w:val="a7"/>
        <w:numPr>
          <w:ilvl w:val="0"/>
          <w:numId w:val="3"/>
        </w:numPr>
        <w:ind w:leftChars="0"/>
      </w:pPr>
      <w:r>
        <w:rPr>
          <w:rFonts w:hint="eastAsia"/>
        </w:rPr>
        <w:t>宣伝係は各サークルの代表者名と連絡先、練習日、練習会場の表も作成し、数枚コピーし訪問担当団員に渡す。篠山音楽協会の総会資料に各サークルの代表者名と連絡先、練習日、練習会場が掲載されている。</w:t>
      </w:r>
    </w:p>
    <w:p w:rsidR="005E0260" w:rsidRDefault="005E0260" w:rsidP="005E0260">
      <w:pPr>
        <w:pStyle w:val="a7"/>
        <w:numPr>
          <w:ilvl w:val="0"/>
          <w:numId w:val="3"/>
        </w:numPr>
        <w:ind w:leftChars="0"/>
      </w:pPr>
      <w:r>
        <w:rPr>
          <w:rFonts w:hint="eastAsia"/>
        </w:rPr>
        <w:t>宣伝係が音頭を取り、地元団員で、それぞれのサークルに誰が訪問するか担当を決める。担当することになった団員は自分の担当するサークルへの、案内状、チラシ、チケットのセットを持ち帰る。</w:t>
      </w:r>
      <w:r w:rsidR="00AF1670">
        <w:rPr>
          <w:rFonts w:hint="eastAsia"/>
        </w:rPr>
        <w:t>ポスターも持ち帰る。</w:t>
      </w:r>
    </w:p>
    <w:p w:rsidR="005E0260" w:rsidRDefault="005E0260" w:rsidP="005E0260">
      <w:pPr>
        <w:pStyle w:val="a7"/>
        <w:numPr>
          <w:ilvl w:val="0"/>
          <w:numId w:val="3"/>
        </w:numPr>
        <w:ind w:leftChars="0"/>
      </w:pPr>
      <w:r w:rsidRPr="005E0260">
        <w:rPr>
          <w:rFonts w:hint="eastAsia"/>
        </w:rPr>
        <w:t>担当となった団員は、自分の担当サークルの代表者に訪問の許可を求め、訪問する日時、場所を決め、訪問する。</w:t>
      </w:r>
      <w:r w:rsidR="00AF1670">
        <w:rPr>
          <w:rFonts w:hint="eastAsia"/>
        </w:rPr>
        <w:t>訪問時は案内状、チラシ、チケットのセットとポスター1枚を持参する。</w:t>
      </w:r>
    </w:p>
    <w:p w:rsidR="00AF1670" w:rsidRDefault="005E0260" w:rsidP="005E0260">
      <w:pPr>
        <w:pStyle w:val="a7"/>
        <w:numPr>
          <w:ilvl w:val="0"/>
          <w:numId w:val="3"/>
        </w:numPr>
        <w:ind w:leftChars="0"/>
      </w:pPr>
      <w:r>
        <w:rPr>
          <w:rFonts w:hint="eastAsia"/>
        </w:rPr>
        <w:t>練習会場を訪問したら、5分ほどもらい、</w:t>
      </w:r>
      <w:r w:rsidR="00AF1670">
        <w:rPr>
          <w:rFonts w:hint="eastAsia"/>
        </w:rPr>
        <w:t>ポスターを見せながら</w:t>
      </w:r>
      <w:r>
        <w:rPr>
          <w:rFonts w:hint="eastAsia"/>
        </w:rPr>
        <w:t>演奏会の案内をす</w:t>
      </w:r>
      <w:r w:rsidR="00AF1670">
        <w:rPr>
          <w:rFonts w:hint="eastAsia"/>
        </w:rPr>
        <w:t>ると</w:t>
      </w:r>
      <w:r>
        <w:rPr>
          <w:rFonts w:hint="eastAsia"/>
        </w:rPr>
        <w:t>ともに、チラシを配</w:t>
      </w:r>
      <w:r w:rsidR="00AF1670">
        <w:rPr>
          <w:rFonts w:hint="eastAsia"/>
        </w:rPr>
        <w:t>る。そして</w:t>
      </w:r>
      <w:r>
        <w:rPr>
          <w:rFonts w:hint="eastAsia"/>
        </w:rPr>
        <w:t>チケットと案内状を代表の方に渡し、販売を依頼する。</w:t>
      </w:r>
    </w:p>
    <w:p w:rsidR="005E0260" w:rsidRDefault="00AF1670" w:rsidP="005E0260">
      <w:pPr>
        <w:pStyle w:val="a7"/>
        <w:numPr>
          <w:ilvl w:val="0"/>
          <w:numId w:val="3"/>
        </w:numPr>
        <w:ind w:leftChars="0"/>
      </w:pPr>
      <w:r>
        <w:rPr>
          <w:rFonts w:hint="eastAsia"/>
        </w:rPr>
        <w:t>精算は原則として演奏会当日受付でしてもらうようにする。それができない場合</w:t>
      </w:r>
      <w:r>
        <w:rPr>
          <w:rFonts w:hint="eastAsia"/>
        </w:rPr>
        <w:lastRenderedPageBreak/>
        <w:t>は臨機応変に対応する。売れ残った残券は回収する。</w:t>
      </w:r>
    </w:p>
    <w:p w:rsidR="00AF1670" w:rsidRDefault="00AF1670" w:rsidP="005E0260">
      <w:pPr>
        <w:pStyle w:val="a7"/>
        <w:numPr>
          <w:ilvl w:val="0"/>
          <w:numId w:val="3"/>
        </w:numPr>
        <w:ind w:leftChars="0"/>
      </w:pPr>
      <w:r>
        <w:rPr>
          <w:rFonts w:hint="eastAsia"/>
        </w:rPr>
        <w:t>演奏会後礼状を出すのは案内状、礼状係の仕事である。</w:t>
      </w:r>
    </w:p>
    <w:p w:rsidR="00AF1670" w:rsidRDefault="00AF1670" w:rsidP="00AF1670"/>
    <w:p w:rsidR="00AF1670" w:rsidRDefault="00AF1670" w:rsidP="00AF1670">
      <w:r>
        <w:rPr>
          <w:rFonts w:hint="eastAsia"/>
        </w:rPr>
        <w:t>２．童謡唱歌の会加盟団体への宣伝</w:t>
      </w:r>
    </w:p>
    <w:p w:rsidR="00AF1670" w:rsidRDefault="00AF1670" w:rsidP="00AF1670">
      <w:r>
        <w:rPr>
          <w:rFonts w:hint="eastAsia"/>
        </w:rPr>
        <w:t xml:space="preserve">　上記の音楽協会加盟グループへの宣伝とおおむね同じ要領で実施する。</w:t>
      </w:r>
    </w:p>
    <w:p w:rsidR="00AF1670" w:rsidRDefault="00AF1670" w:rsidP="00AF1670">
      <w:pPr>
        <w:pStyle w:val="a7"/>
        <w:numPr>
          <w:ilvl w:val="0"/>
          <w:numId w:val="4"/>
        </w:numPr>
        <w:ind w:leftChars="0"/>
      </w:pPr>
      <w:r>
        <w:rPr>
          <w:rFonts w:hint="eastAsia"/>
        </w:rPr>
        <w:t>宣伝係は各グループの代表者名、連絡先、練習場所、練習日の一覧表を童謡唱歌の会会長（現在は山田良一さん）より</w:t>
      </w:r>
      <w:r w:rsidR="00780198">
        <w:rPr>
          <w:rFonts w:hint="eastAsia"/>
        </w:rPr>
        <w:t>、頂く。（代表あるいは井塚さんを通して山田さんからもらってもよい）</w:t>
      </w:r>
    </w:p>
    <w:p w:rsidR="00780198" w:rsidRDefault="00780198" w:rsidP="00AF1670">
      <w:pPr>
        <w:pStyle w:val="a7"/>
        <w:numPr>
          <w:ilvl w:val="0"/>
          <w:numId w:val="4"/>
        </w:numPr>
        <w:ind w:leftChars="0"/>
      </w:pPr>
      <w:r>
        <w:rPr>
          <w:rFonts w:hint="eastAsia"/>
        </w:rPr>
        <w:t>グループは篠山市内に18団体、丹波市内に10団体ある（平成28年現在）。篠山市内のグループは全部訪問する。丹波市のグループはできる範囲で。</w:t>
      </w:r>
    </w:p>
    <w:p w:rsidR="00780198" w:rsidRDefault="00780198" w:rsidP="00AF1670">
      <w:pPr>
        <w:pStyle w:val="a7"/>
        <w:numPr>
          <w:ilvl w:val="0"/>
          <w:numId w:val="4"/>
        </w:numPr>
        <w:ind w:leftChars="0"/>
      </w:pPr>
      <w:r>
        <w:rPr>
          <w:rFonts w:hint="eastAsia"/>
        </w:rPr>
        <w:t>あとは、上記の音楽協会加盟サークルへの宣伝と同様にする。</w:t>
      </w:r>
    </w:p>
    <w:p w:rsidR="00585C8A" w:rsidRDefault="00585C8A" w:rsidP="00585C8A"/>
    <w:p w:rsidR="00585C8A" w:rsidRDefault="00585C8A" w:rsidP="00585C8A">
      <w:r>
        <w:rPr>
          <w:rFonts w:hint="eastAsia"/>
        </w:rPr>
        <w:t>３．</w:t>
      </w:r>
      <w:r w:rsidRPr="00585C8A">
        <w:t>新聞各紙への演奏会案内記事掲載依頼</w:t>
      </w:r>
    </w:p>
    <w:p w:rsidR="00585C8A" w:rsidRDefault="00585C8A" w:rsidP="00585C8A">
      <w:pPr>
        <w:pStyle w:val="a7"/>
        <w:numPr>
          <w:ilvl w:val="0"/>
          <w:numId w:val="6"/>
        </w:numPr>
        <w:ind w:leftChars="0"/>
      </w:pPr>
      <w:r>
        <w:rPr>
          <w:rFonts w:hint="eastAsia"/>
        </w:rPr>
        <w:t>案内状、チラシ、招待券を封筒に入れ、市役所の記者クラブ対応に配布を依頼する。</w:t>
      </w:r>
    </w:p>
    <w:p w:rsidR="00585C8A" w:rsidRDefault="00585C8A" w:rsidP="00585C8A">
      <w:pPr>
        <w:pStyle w:val="a7"/>
        <w:numPr>
          <w:ilvl w:val="0"/>
          <w:numId w:val="6"/>
        </w:numPr>
        <w:ind w:leftChars="0"/>
      </w:pPr>
      <w:r>
        <w:rPr>
          <w:rFonts w:hint="eastAsia"/>
        </w:rPr>
        <w:t>案内状には、練習日、時間、場所、連絡先も記載し、取材に来てもらうように働きかける。</w:t>
      </w:r>
    </w:p>
    <w:p w:rsidR="00585C8A" w:rsidRDefault="00585C8A" w:rsidP="00585C8A">
      <w:pPr>
        <w:pStyle w:val="a7"/>
        <w:numPr>
          <w:ilvl w:val="0"/>
          <w:numId w:val="6"/>
        </w:numPr>
        <w:ind w:leftChars="0"/>
      </w:pPr>
      <w:r>
        <w:rPr>
          <w:rFonts w:hint="eastAsia"/>
        </w:rPr>
        <w:t>丹波新聞、神戸新聞、朝日、読売、毎日、産経へ。</w:t>
      </w:r>
    </w:p>
    <w:p w:rsidR="00585C8A" w:rsidRDefault="00585C8A" w:rsidP="00585C8A"/>
    <w:p w:rsidR="00585C8A" w:rsidRDefault="00585C8A" w:rsidP="00585C8A">
      <w:r>
        <w:rPr>
          <w:rFonts w:hint="eastAsia"/>
        </w:rPr>
        <w:t>４．</w:t>
      </w:r>
      <w:r w:rsidRPr="00585C8A">
        <w:t>ポスター貼り</w:t>
      </w:r>
    </w:p>
    <w:p w:rsidR="00585C8A" w:rsidRDefault="00585C8A" w:rsidP="00585C8A">
      <w:pPr>
        <w:pStyle w:val="a7"/>
        <w:numPr>
          <w:ilvl w:val="0"/>
          <w:numId w:val="8"/>
        </w:numPr>
        <w:ind w:leftChars="0"/>
      </w:pPr>
      <w:r>
        <w:rPr>
          <w:rFonts w:hint="eastAsia"/>
        </w:rPr>
        <w:t>ポスター枚数は200枚程度が適切か。</w:t>
      </w:r>
    </w:p>
    <w:p w:rsidR="00585C8A" w:rsidRDefault="00585C8A" w:rsidP="00585C8A">
      <w:pPr>
        <w:pStyle w:val="a7"/>
        <w:numPr>
          <w:ilvl w:val="0"/>
          <w:numId w:val="8"/>
        </w:numPr>
        <w:ind w:leftChars="0"/>
      </w:pPr>
      <w:r>
        <w:rPr>
          <w:rFonts w:hint="eastAsia"/>
        </w:rPr>
        <w:t>ポスターができ次第、団員が手分けして持ち帰り、貼れるところに貼る。</w:t>
      </w:r>
    </w:p>
    <w:p w:rsidR="00423C41" w:rsidRDefault="00423C41" w:rsidP="00585C8A">
      <w:pPr>
        <w:pStyle w:val="a7"/>
        <w:numPr>
          <w:ilvl w:val="0"/>
          <w:numId w:val="8"/>
        </w:numPr>
        <w:ind w:leftChars="0"/>
      </w:pPr>
      <w:r>
        <w:rPr>
          <w:rFonts w:hint="eastAsia"/>
        </w:rPr>
        <w:t>宣伝係は、必ず貼るべき場所をリストアップし、その場所には手分けした必ず貼るようにする。</w:t>
      </w:r>
    </w:p>
    <w:p w:rsidR="00585C8A" w:rsidRDefault="00585C8A" w:rsidP="00585C8A">
      <w:pPr>
        <w:pStyle w:val="a7"/>
        <w:numPr>
          <w:ilvl w:val="0"/>
          <w:numId w:val="8"/>
        </w:numPr>
        <w:ind w:leftChars="0"/>
      </w:pPr>
      <w:r>
        <w:rPr>
          <w:rFonts w:hint="eastAsia"/>
        </w:rPr>
        <w:t>三田市、丹波市もコンサートホール、図書館、駅、主要病院などには貼る。</w:t>
      </w:r>
    </w:p>
    <w:p w:rsidR="00585C8A" w:rsidRDefault="00585C8A" w:rsidP="00585C8A">
      <w:pPr>
        <w:pStyle w:val="a7"/>
        <w:numPr>
          <w:ilvl w:val="0"/>
          <w:numId w:val="8"/>
        </w:numPr>
        <w:ind w:leftChars="0"/>
      </w:pPr>
      <w:r>
        <w:rPr>
          <w:rFonts w:hint="eastAsia"/>
        </w:rPr>
        <w:t>団員が持ち帰った残は宣伝係が中心となり、市内の効果的と思われる公共的な施設、商業施設、学校、病院等に貼付を依頼して回る。</w:t>
      </w:r>
    </w:p>
    <w:p w:rsidR="00585C8A" w:rsidRDefault="00585C8A" w:rsidP="00585C8A">
      <w:pPr>
        <w:pStyle w:val="a7"/>
        <w:numPr>
          <w:ilvl w:val="0"/>
          <w:numId w:val="8"/>
        </w:numPr>
        <w:ind w:leftChars="0"/>
      </w:pPr>
      <w:r>
        <w:rPr>
          <w:rFonts w:hint="eastAsia"/>
        </w:rPr>
        <w:t>ポスターの貼付は、依頼先が貼ってくれる場合はよいが、自分で貼る場合は養生テープを用意していき、</w:t>
      </w:r>
      <w:r w:rsidR="00423C41">
        <w:rPr>
          <w:rFonts w:hint="eastAsia"/>
        </w:rPr>
        <w:t>貼る。ビニールテープ等は剝がした後に粘着成分がこびりつくので良くない。</w:t>
      </w:r>
    </w:p>
    <w:p w:rsidR="00423C41" w:rsidRDefault="00423C41" w:rsidP="00423C41"/>
    <w:p w:rsidR="00423C41" w:rsidRDefault="00423C41" w:rsidP="00423C41">
      <w:r>
        <w:rPr>
          <w:rFonts w:hint="eastAsia"/>
        </w:rPr>
        <w:t>５．チラシを撒く</w:t>
      </w:r>
    </w:p>
    <w:p w:rsidR="00423C41" w:rsidRDefault="00423C41" w:rsidP="00423C41">
      <w:pPr>
        <w:pStyle w:val="a7"/>
        <w:numPr>
          <w:ilvl w:val="0"/>
          <w:numId w:val="9"/>
        </w:numPr>
        <w:ind w:leftChars="0"/>
      </w:pPr>
      <w:r>
        <w:rPr>
          <w:rFonts w:hint="eastAsia"/>
        </w:rPr>
        <w:t>音楽協会加盟サークルと同様唱歌グループはメンバー全員に1枚ずつ配る（訪問時）。</w:t>
      </w:r>
    </w:p>
    <w:p w:rsidR="00423C41" w:rsidRDefault="00423C41" w:rsidP="00423C41">
      <w:pPr>
        <w:pStyle w:val="a7"/>
        <w:numPr>
          <w:ilvl w:val="0"/>
          <w:numId w:val="9"/>
        </w:numPr>
        <w:ind w:leftChars="0"/>
      </w:pPr>
      <w:r>
        <w:rPr>
          <w:rFonts w:hint="eastAsia"/>
        </w:rPr>
        <w:t>篠山音楽祭のプログラムに挟み込む</w:t>
      </w:r>
    </w:p>
    <w:p w:rsidR="00423C41" w:rsidRDefault="00423C41" w:rsidP="00423C41">
      <w:pPr>
        <w:pStyle w:val="a7"/>
        <w:numPr>
          <w:ilvl w:val="0"/>
          <w:numId w:val="9"/>
        </w:numPr>
        <w:ind w:leftChars="0"/>
      </w:pPr>
      <w:r>
        <w:rPr>
          <w:rFonts w:hint="eastAsia"/>
        </w:rPr>
        <w:t>その他、田園ホールの催し物のプログラムに挟み込む。挟み込みは宣伝係が呼びかけ可能な団員が協力する。</w:t>
      </w:r>
    </w:p>
    <w:p w:rsidR="00423C41" w:rsidRDefault="00423C41" w:rsidP="00423C41">
      <w:pPr>
        <w:pStyle w:val="a7"/>
        <w:numPr>
          <w:ilvl w:val="0"/>
          <w:numId w:val="9"/>
        </w:numPr>
        <w:ind w:leftChars="0"/>
      </w:pPr>
      <w:r>
        <w:rPr>
          <w:rFonts w:hint="eastAsia"/>
        </w:rPr>
        <w:t>郷の音ホール、丹波の森公苑、植野記念美術館、アピカホール（西脇）、兵庫陶芸美</w:t>
      </w:r>
      <w:r>
        <w:rPr>
          <w:rFonts w:hint="eastAsia"/>
        </w:rPr>
        <w:lastRenderedPageBreak/>
        <w:t>術館など隣接市の催し物にも挟み込む。</w:t>
      </w:r>
    </w:p>
    <w:p w:rsidR="00423C41" w:rsidRDefault="00423C41" w:rsidP="00423C41">
      <w:pPr>
        <w:pStyle w:val="a7"/>
        <w:numPr>
          <w:ilvl w:val="0"/>
          <w:numId w:val="9"/>
        </w:numPr>
        <w:ind w:leftChars="0"/>
      </w:pPr>
      <w:r>
        <w:rPr>
          <w:rFonts w:hint="eastAsia"/>
        </w:rPr>
        <w:t>宣伝係は挟み込みすべきイベントを調べ、挟み込み活動の音頭を取る。</w:t>
      </w:r>
    </w:p>
    <w:p w:rsidR="00423C41" w:rsidRDefault="00423C41" w:rsidP="00423C41"/>
    <w:p w:rsidR="00423C41" w:rsidRDefault="00423C41" w:rsidP="00423C41">
      <w:pPr>
        <w:pStyle w:val="a7"/>
        <w:numPr>
          <w:ilvl w:val="0"/>
          <w:numId w:val="10"/>
        </w:numPr>
        <w:ind w:leftChars="0"/>
      </w:pPr>
      <w:r>
        <w:rPr>
          <w:rFonts w:hint="eastAsia"/>
        </w:rPr>
        <w:t>その他メディアへの演奏会のお知らせ広報依頼</w:t>
      </w:r>
    </w:p>
    <w:p w:rsidR="00423C41" w:rsidRDefault="00423C41" w:rsidP="00423C41">
      <w:pPr>
        <w:pStyle w:val="a7"/>
        <w:ind w:leftChars="0" w:left="420"/>
      </w:pPr>
      <w:r>
        <w:rPr>
          <w:rFonts w:hint="eastAsia"/>
        </w:rPr>
        <w:t>篠山市および丹波市のコミュニティFMラジオで放送してもらう。</w:t>
      </w:r>
    </w:p>
    <w:p w:rsidR="00423C41" w:rsidRDefault="00423C41" w:rsidP="00423C41">
      <w:pPr>
        <w:pStyle w:val="a7"/>
        <w:ind w:leftChars="0" w:left="420"/>
      </w:pPr>
      <w:r>
        <w:rPr>
          <w:rFonts w:hint="eastAsia"/>
        </w:rPr>
        <w:t>サンテレビにも働きかける。</w:t>
      </w:r>
    </w:p>
    <w:p w:rsidR="00423C41" w:rsidRDefault="00423C41" w:rsidP="00423C41">
      <w:pPr>
        <w:pStyle w:val="a7"/>
        <w:ind w:leftChars="0" w:left="420"/>
      </w:pPr>
      <w:r>
        <w:rPr>
          <w:rFonts w:hint="eastAsia"/>
        </w:rPr>
        <w:t>NHK神戸放送局は？</w:t>
      </w:r>
    </w:p>
    <w:p w:rsidR="00423C41" w:rsidRPr="00423C41" w:rsidRDefault="00423C41" w:rsidP="00423C41">
      <w:pPr>
        <w:pStyle w:val="a7"/>
        <w:ind w:leftChars="0" w:left="420"/>
      </w:pPr>
    </w:p>
    <w:p w:rsidR="00423C41" w:rsidRDefault="00423C41" w:rsidP="00423C41">
      <w:pPr>
        <w:pStyle w:val="a7"/>
        <w:numPr>
          <w:ilvl w:val="0"/>
          <w:numId w:val="10"/>
        </w:numPr>
        <w:ind w:leftChars="0"/>
      </w:pPr>
      <w:r>
        <w:rPr>
          <w:rFonts w:hint="eastAsia"/>
        </w:rPr>
        <w:t>その他</w:t>
      </w:r>
    </w:p>
    <w:p w:rsidR="00423C41" w:rsidRDefault="00C70DF2" w:rsidP="00423C41">
      <w:pPr>
        <w:pStyle w:val="a7"/>
        <w:ind w:leftChars="0" w:left="420"/>
      </w:pPr>
      <w:r>
        <w:rPr>
          <w:rFonts w:hint="eastAsia"/>
        </w:rPr>
        <w:t>あらゆる宣伝手段を考え、試みる。</w:t>
      </w:r>
    </w:p>
    <w:p w:rsidR="00C70DF2" w:rsidRDefault="00C70DF2" w:rsidP="00423C41">
      <w:pPr>
        <w:pStyle w:val="a7"/>
        <w:ind w:leftChars="0" w:left="420"/>
      </w:pPr>
      <w:r>
        <w:rPr>
          <w:rFonts w:hint="eastAsia"/>
        </w:rPr>
        <w:t>インターネットでの発信など。</w:t>
      </w:r>
    </w:p>
    <w:p w:rsidR="00423C41" w:rsidRPr="00AF1670" w:rsidRDefault="00423C41" w:rsidP="00423C41"/>
    <w:sectPr w:rsidR="00423C41" w:rsidRPr="00AF1670" w:rsidSect="006F1B2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677" w:rsidRDefault="00331677" w:rsidP="00E83182">
      <w:r>
        <w:separator/>
      </w:r>
    </w:p>
  </w:endnote>
  <w:endnote w:type="continuationSeparator" w:id="0">
    <w:p w:rsidR="00331677" w:rsidRDefault="00331677" w:rsidP="00E831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677" w:rsidRDefault="00331677" w:rsidP="00E83182">
      <w:r>
        <w:separator/>
      </w:r>
    </w:p>
  </w:footnote>
  <w:footnote w:type="continuationSeparator" w:id="0">
    <w:p w:rsidR="00331677" w:rsidRDefault="00331677" w:rsidP="00E831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16596"/>
    <w:multiLevelType w:val="hybridMultilevel"/>
    <w:tmpl w:val="000AB9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113F5832"/>
    <w:multiLevelType w:val="hybridMultilevel"/>
    <w:tmpl w:val="79869E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212C5A56"/>
    <w:multiLevelType w:val="hybridMultilevel"/>
    <w:tmpl w:val="D922A79C"/>
    <w:lvl w:ilvl="0" w:tplc="DE8A183E">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2D20A2E"/>
    <w:multiLevelType w:val="hybridMultilevel"/>
    <w:tmpl w:val="836AEB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9F00A5C"/>
    <w:multiLevelType w:val="hybridMultilevel"/>
    <w:tmpl w:val="1ED091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31037FCF"/>
    <w:multiLevelType w:val="hybridMultilevel"/>
    <w:tmpl w:val="05A2547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45A93085"/>
    <w:multiLevelType w:val="hybridMultilevel"/>
    <w:tmpl w:val="55B09A26"/>
    <w:lvl w:ilvl="0" w:tplc="E9F4F9B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64943F08"/>
    <w:multiLevelType w:val="hybridMultilevel"/>
    <w:tmpl w:val="9E2A2B98"/>
    <w:lvl w:ilvl="0" w:tplc="E9F4F9B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67F15D03"/>
    <w:multiLevelType w:val="hybridMultilevel"/>
    <w:tmpl w:val="246823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7F6B7D1A"/>
    <w:multiLevelType w:val="hybridMultilevel"/>
    <w:tmpl w:val="9A203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7"/>
  </w:num>
  <w:num w:numId="4">
    <w:abstractNumId w:val="6"/>
  </w:num>
  <w:num w:numId="5">
    <w:abstractNumId w:val="8"/>
  </w:num>
  <w:num w:numId="6">
    <w:abstractNumId w:val="1"/>
  </w:num>
  <w:num w:numId="7">
    <w:abstractNumId w:val="0"/>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0DFE"/>
    <w:rsid w:val="00040320"/>
    <w:rsid w:val="001F2806"/>
    <w:rsid w:val="00331677"/>
    <w:rsid w:val="00423C41"/>
    <w:rsid w:val="00553EEE"/>
    <w:rsid w:val="00585C8A"/>
    <w:rsid w:val="005E0260"/>
    <w:rsid w:val="006F1B2F"/>
    <w:rsid w:val="00780198"/>
    <w:rsid w:val="00AF1670"/>
    <w:rsid w:val="00B4222C"/>
    <w:rsid w:val="00C11828"/>
    <w:rsid w:val="00C70DF2"/>
    <w:rsid w:val="00CA0DFE"/>
    <w:rsid w:val="00E24AFC"/>
    <w:rsid w:val="00E831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182"/>
    <w:pPr>
      <w:tabs>
        <w:tab w:val="center" w:pos="4252"/>
        <w:tab w:val="right" w:pos="8504"/>
      </w:tabs>
      <w:snapToGrid w:val="0"/>
    </w:pPr>
  </w:style>
  <w:style w:type="character" w:customStyle="1" w:styleId="a4">
    <w:name w:val="ヘッダー (文字)"/>
    <w:basedOn w:val="a0"/>
    <w:link w:val="a3"/>
    <w:uiPriority w:val="99"/>
    <w:rsid w:val="00E83182"/>
  </w:style>
  <w:style w:type="paragraph" w:styleId="a5">
    <w:name w:val="footer"/>
    <w:basedOn w:val="a"/>
    <w:link w:val="a6"/>
    <w:uiPriority w:val="99"/>
    <w:unhideWhenUsed/>
    <w:rsid w:val="00E83182"/>
    <w:pPr>
      <w:tabs>
        <w:tab w:val="center" w:pos="4252"/>
        <w:tab w:val="right" w:pos="8504"/>
      </w:tabs>
      <w:snapToGrid w:val="0"/>
    </w:pPr>
  </w:style>
  <w:style w:type="character" w:customStyle="1" w:styleId="a6">
    <w:name w:val="フッター (文字)"/>
    <w:basedOn w:val="a0"/>
    <w:link w:val="a5"/>
    <w:uiPriority w:val="99"/>
    <w:rsid w:val="00E83182"/>
  </w:style>
  <w:style w:type="paragraph" w:styleId="a7">
    <w:name w:val="List Paragraph"/>
    <w:basedOn w:val="a"/>
    <w:uiPriority w:val="34"/>
    <w:qFormat/>
    <w:rsid w:val="00E83182"/>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萩森学</dc:creator>
  <cp:lastModifiedBy>sakai-yuji</cp:lastModifiedBy>
  <cp:revision>2</cp:revision>
  <dcterms:created xsi:type="dcterms:W3CDTF">2017-08-23T06:51:00Z</dcterms:created>
  <dcterms:modified xsi:type="dcterms:W3CDTF">2017-08-23T06:51:00Z</dcterms:modified>
</cp:coreProperties>
</file>